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1B" w:rsidRDefault="00C4651B" w:rsidP="00C4651B">
      <w:pPr>
        <w:spacing w:after="0" w:line="240" w:lineRule="auto"/>
        <w:jc w:val="both"/>
        <w:rPr>
          <w:rFonts w:ascii="NikoshBAN" w:hAnsi="NikoshBAN" w:cs="NikoshBAN"/>
          <w:b/>
          <w:sz w:val="26"/>
          <w:szCs w:val="26"/>
          <w:cs/>
          <w:lang w:bidi="bn-IN"/>
        </w:rPr>
      </w:pPr>
      <w:r>
        <w:rPr>
          <w:rFonts w:ascii="NikoshBAN" w:hAnsi="NikoshBAN" w:cs="NikoshBAN" w:hint="cs"/>
          <w:b/>
          <w:sz w:val="26"/>
          <w:szCs w:val="26"/>
          <w:cs/>
          <w:lang w:bidi="bn-IN"/>
        </w:rPr>
        <w:t>কার্যালয়ের নামঃ সিএএফও, বস্ত্র ও পাট মন্ত্রণালয়</w:t>
      </w:r>
    </w:p>
    <w:p w:rsidR="00C4651B" w:rsidRPr="00041E3C" w:rsidRDefault="00C4651B" w:rsidP="00C4651B">
      <w:pPr>
        <w:spacing w:after="0" w:line="240" w:lineRule="auto"/>
        <w:jc w:val="both"/>
        <w:rPr>
          <w:rFonts w:ascii="NikoshBAN" w:hAnsi="NikoshBAN" w:cs="NikoshBAN"/>
          <w:b/>
          <w:sz w:val="16"/>
          <w:szCs w:val="16"/>
          <w:cs/>
          <w:lang w:bidi="bn-IN"/>
        </w:rPr>
      </w:pPr>
    </w:p>
    <w:p w:rsidR="00C4651B" w:rsidRDefault="00C4651B" w:rsidP="00C4651B">
      <w:pPr>
        <w:spacing w:after="0" w:line="240" w:lineRule="auto"/>
        <w:jc w:val="both"/>
        <w:rPr>
          <w:rFonts w:ascii="NikoshBAN" w:hAnsi="NikoshBAN" w:cs="NikoshBAN"/>
          <w:b/>
          <w:sz w:val="26"/>
          <w:szCs w:val="26"/>
          <w:cs/>
          <w:lang w:bidi="bn-IN"/>
        </w:rPr>
      </w:pPr>
      <w:r>
        <w:rPr>
          <w:rFonts w:ascii="NikoshBAN" w:hAnsi="NikoshBAN" w:cs="NikoshBAN" w:hint="cs"/>
          <w:b/>
          <w:sz w:val="26"/>
          <w:szCs w:val="26"/>
          <w:cs/>
          <w:lang w:bidi="bn-IN"/>
        </w:rPr>
        <w:t>প্রতিশ্রুত সেবাসমূহঃ</w:t>
      </w:r>
    </w:p>
    <w:p w:rsidR="00C4651B" w:rsidRDefault="00C4651B" w:rsidP="00C4651B">
      <w:pPr>
        <w:spacing w:after="0" w:line="240" w:lineRule="auto"/>
        <w:jc w:val="both"/>
        <w:rPr>
          <w:rFonts w:ascii="NikoshBAN" w:hAnsi="NikoshBAN" w:cs="NikoshBAN"/>
          <w:b/>
          <w:sz w:val="26"/>
          <w:szCs w:val="26"/>
          <w:cs/>
          <w:lang w:bidi="b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042"/>
        <w:gridCol w:w="2368"/>
        <w:gridCol w:w="1573"/>
        <w:gridCol w:w="1618"/>
        <w:gridCol w:w="2460"/>
      </w:tblGrid>
      <w:tr w:rsidR="00C4651B" w:rsidTr="00657E7F">
        <w:tc>
          <w:tcPr>
            <w:tcW w:w="737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ক্রমিক</w:t>
            </w:r>
          </w:p>
        </w:tc>
        <w:tc>
          <w:tcPr>
            <w:tcW w:w="4042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সেবার নাম</w:t>
            </w:r>
          </w:p>
        </w:tc>
        <w:tc>
          <w:tcPr>
            <w:tcW w:w="236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সেবা প্রহণকারী</w:t>
            </w:r>
          </w:p>
        </w:tc>
        <w:tc>
          <w:tcPr>
            <w:tcW w:w="1573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সেবা প্রদান পদ্ধতি</w:t>
            </w:r>
          </w:p>
        </w:tc>
        <w:tc>
          <w:tcPr>
            <w:tcW w:w="161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সেবার মূল্য ও পরিশোধ পদ্ধতি</w:t>
            </w:r>
          </w:p>
        </w:tc>
        <w:tc>
          <w:tcPr>
            <w:tcW w:w="2460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সেবা প্রদানের সময়সীমা (কর্মদিবস)</w:t>
            </w:r>
          </w:p>
        </w:tc>
      </w:tr>
      <w:tr w:rsidR="00C4651B" w:rsidTr="00657E7F">
        <w:tc>
          <w:tcPr>
            <w:tcW w:w="737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১</w:t>
            </w:r>
          </w:p>
        </w:tc>
        <w:tc>
          <w:tcPr>
            <w:tcW w:w="4042" w:type="dxa"/>
          </w:tcPr>
          <w:p w:rsidR="00C4651B" w:rsidRDefault="00C4651B" w:rsidP="00657E7F">
            <w:pPr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বেতন বিল নিষ্পত্তি (২৫ তারিখের মধ্যে দাখিলকৃত)</w:t>
            </w:r>
          </w:p>
        </w:tc>
        <w:tc>
          <w:tcPr>
            <w:tcW w:w="236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কর্মকর্তা/কর্মচারী</w:t>
            </w:r>
          </w:p>
        </w:tc>
        <w:tc>
          <w:tcPr>
            <w:tcW w:w="1573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ইএফটি ইস্যু</w:t>
            </w:r>
          </w:p>
        </w:tc>
        <w:tc>
          <w:tcPr>
            <w:tcW w:w="161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বিনামূল্যে</w:t>
            </w:r>
          </w:p>
        </w:tc>
        <w:tc>
          <w:tcPr>
            <w:tcW w:w="2460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পরবর্তী মাসের ১ম কর্মদিবস</w:t>
            </w:r>
          </w:p>
        </w:tc>
      </w:tr>
      <w:tr w:rsidR="00C4651B" w:rsidTr="00657E7F">
        <w:tc>
          <w:tcPr>
            <w:tcW w:w="737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২</w:t>
            </w:r>
          </w:p>
        </w:tc>
        <w:tc>
          <w:tcPr>
            <w:tcW w:w="4042" w:type="dxa"/>
          </w:tcPr>
          <w:p w:rsidR="00C4651B" w:rsidRDefault="00C4651B" w:rsidP="00657E7F">
            <w:pPr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অনলাইনে সরবরাহ-সেবা, মেরামত ও সংরক্ষণ, সম্পদ সংগ্রহ ইত্যাদি খাতসহ উন্নয়ন খাতের বিল নিষ্পত্তি</w:t>
            </w:r>
          </w:p>
        </w:tc>
        <w:tc>
          <w:tcPr>
            <w:tcW w:w="2368" w:type="dxa"/>
          </w:tcPr>
          <w:p w:rsidR="00C4651B" w:rsidRDefault="00C4651B" w:rsidP="00657E7F">
            <w:pPr>
              <w:jc w:val="center"/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ডিডিও/ঠিকাদার/যোগানদার</w:t>
            </w:r>
          </w:p>
        </w:tc>
        <w:tc>
          <w:tcPr>
            <w:tcW w:w="1573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চেক ইস্যু</w:t>
            </w:r>
          </w:p>
        </w:tc>
        <w:tc>
          <w:tcPr>
            <w:tcW w:w="161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বিনামূল্যে</w:t>
            </w:r>
          </w:p>
        </w:tc>
        <w:tc>
          <w:tcPr>
            <w:tcW w:w="2460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০৭ কর্মদিবসের মধ্যে</w:t>
            </w:r>
          </w:p>
        </w:tc>
      </w:tr>
      <w:tr w:rsidR="00C4651B" w:rsidTr="00657E7F">
        <w:tc>
          <w:tcPr>
            <w:tcW w:w="737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৩</w:t>
            </w:r>
          </w:p>
        </w:tc>
        <w:tc>
          <w:tcPr>
            <w:tcW w:w="4042" w:type="dxa"/>
          </w:tcPr>
          <w:p w:rsidR="00C4651B" w:rsidRDefault="00C4651B" w:rsidP="00657E7F">
            <w:pPr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জিপিএফ অগ্রিম/চূড়ান্ত পরিশোধ, গৃহ নির্মাণসহ অন্যান্য অগ্রিম পরিশোধ সংক্রান্ত</w:t>
            </w:r>
          </w:p>
        </w:tc>
        <w:tc>
          <w:tcPr>
            <w:tcW w:w="2368" w:type="dxa"/>
          </w:tcPr>
          <w:p w:rsidR="00C4651B" w:rsidRDefault="00C4651B" w:rsidP="00657E7F">
            <w:pPr>
              <w:jc w:val="center"/>
            </w:pPr>
            <w:r w:rsidRPr="00722C4C"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কর্মকর্তা/কর্মচারী</w:t>
            </w:r>
          </w:p>
        </w:tc>
        <w:tc>
          <w:tcPr>
            <w:tcW w:w="1573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চেক ইস্যু</w:t>
            </w:r>
          </w:p>
        </w:tc>
        <w:tc>
          <w:tcPr>
            <w:tcW w:w="161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বিন্যমূল্যে</w:t>
            </w:r>
          </w:p>
        </w:tc>
        <w:tc>
          <w:tcPr>
            <w:tcW w:w="2460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০৩ কর্মদিবসের মধ্যে</w:t>
            </w:r>
          </w:p>
        </w:tc>
      </w:tr>
      <w:tr w:rsidR="00C4651B" w:rsidTr="00657E7F">
        <w:tc>
          <w:tcPr>
            <w:tcW w:w="737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৪</w:t>
            </w:r>
          </w:p>
        </w:tc>
        <w:tc>
          <w:tcPr>
            <w:tcW w:w="4042" w:type="dxa"/>
          </w:tcPr>
          <w:p w:rsidR="00C4651B" w:rsidRDefault="00C4651B" w:rsidP="00657E7F">
            <w:pPr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অনলাইনে ভ্রমণ ভাতার বিল নিষ্পত্তি</w:t>
            </w:r>
          </w:p>
        </w:tc>
        <w:tc>
          <w:tcPr>
            <w:tcW w:w="2368" w:type="dxa"/>
          </w:tcPr>
          <w:p w:rsidR="00C4651B" w:rsidRDefault="00C4651B" w:rsidP="00657E7F">
            <w:pPr>
              <w:jc w:val="center"/>
            </w:pPr>
            <w:r w:rsidRPr="00722C4C"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কর্মকর্তা/কর্মচারী</w:t>
            </w:r>
          </w:p>
        </w:tc>
        <w:tc>
          <w:tcPr>
            <w:tcW w:w="1573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ইএফটি ইস্যু</w:t>
            </w:r>
          </w:p>
        </w:tc>
        <w:tc>
          <w:tcPr>
            <w:tcW w:w="161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বিনামূল্যে</w:t>
            </w:r>
          </w:p>
        </w:tc>
        <w:tc>
          <w:tcPr>
            <w:tcW w:w="2460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০৩ কর্মদিবসের মধ্যে</w:t>
            </w:r>
          </w:p>
        </w:tc>
      </w:tr>
      <w:tr w:rsidR="00C4651B" w:rsidTr="00657E7F">
        <w:tc>
          <w:tcPr>
            <w:tcW w:w="737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৫</w:t>
            </w:r>
          </w:p>
        </w:tc>
        <w:tc>
          <w:tcPr>
            <w:tcW w:w="4042" w:type="dxa"/>
          </w:tcPr>
          <w:p w:rsidR="00C4651B" w:rsidRDefault="00C4651B" w:rsidP="00657E7F">
            <w:pPr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জিপিএফ ব্যালেন্স স্থানান্তর</w:t>
            </w:r>
          </w:p>
        </w:tc>
        <w:tc>
          <w:tcPr>
            <w:tcW w:w="2368" w:type="dxa"/>
          </w:tcPr>
          <w:p w:rsidR="00C4651B" w:rsidRDefault="00C4651B" w:rsidP="00657E7F">
            <w:pPr>
              <w:jc w:val="center"/>
            </w:pPr>
            <w:r w:rsidRPr="00722C4C"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কর্মকর্তা/কর্মচারী</w:t>
            </w:r>
          </w:p>
        </w:tc>
        <w:tc>
          <w:tcPr>
            <w:tcW w:w="1573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এলপিসির মাধ্যমে</w:t>
            </w:r>
          </w:p>
        </w:tc>
        <w:tc>
          <w:tcPr>
            <w:tcW w:w="161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বিনামূল্যে</w:t>
            </w:r>
          </w:p>
        </w:tc>
        <w:tc>
          <w:tcPr>
            <w:tcW w:w="2460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০৫ কর্মদিবসের মধ্যে</w:t>
            </w:r>
          </w:p>
        </w:tc>
      </w:tr>
      <w:tr w:rsidR="00C4651B" w:rsidTr="00657E7F">
        <w:tc>
          <w:tcPr>
            <w:tcW w:w="737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৬</w:t>
            </w:r>
          </w:p>
        </w:tc>
        <w:tc>
          <w:tcPr>
            <w:tcW w:w="4042" w:type="dxa"/>
          </w:tcPr>
          <w:p w:rsidR="00C4651B" w:rsidRDefault="00C4651B" w:rsidP="00657E7F">
            <w:pPr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 xml:space="preserve">অনুদান, ঋণ ও অগ্রিম এবং বিভিন্ন আর্থিক মঞ্জুরীপত্রের বিপরীতে অথরিটি ইস্যু </w:t>
            </w:r>
          </w:p>
        </w:tc>
        <w:tc>
          <w:tcPr>
            <w:tcW w:w="2368" w:type="dxa"/>
          </w:tcPr>
          <w:p w:rsidR="00C4651B" w:rsidRDefault="00C4651B" w:rsidP="00657E7F">
            <w:pPr>
              <w:jc w:val="center"/>
            </w:pPr>
            <w:r w:rsidRPr="00722C4C"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কর্মকর্তা/কর্মচারী</w:t>
            </w: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/ডিডিও</w:t>
            </w:r>
          </w:p>
        </w:tc>
        <w:tc>
          <w:tcPr>
            <w:tcW w:w="1573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অথরিটি ইস্যু</w:t>
            </w:r>
          </w:p>
        </w:tc>
        <w:tc>
          <w:tcPr>
            <w:tcW w:w="161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বিন্যমূল্যে</w:t>
            </w:r>
          </w:p>
        </w:tc>
        <w:tc>
          <w:tcPr>
            <w:tcW w:w="2460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০৭ কর্মদিবসের মধ্যে</w:t>
            </w:r>
          </w:p>
        </w:tc>
      </w:tr>
      <w:tr w:rsidR="00C4651B" w:rsidTr="00657E7F">
        <w:tc>
          <w:tcPr>
            <w:tcW w:w="737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৭</w:t>
            </w:r>
          </w:p>
        </w:tc>
        <w:tc>
          <w:tcPr>
            <w:tcW w:w="4042" w:type="dxa"/>
          </w:tcPr>
          <w:p w:rsidR="00C4651B" w:rsidRDefault="00C4651B" w:rsidP="00657E7F">
            <w:pPr>
              <w:jc w:val="both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মাসিক পেনশন, পারিবারিক পেনশন প্রদান</w:t>
            </w:r>
          </w:p>
        </w:tc>
        <w:tc>
          <w:tcPr>
            <w:tcW w:w="2368" w:type="dxa"/>
          </w:tcPr>
          <w:p w:rsidR="00C4651B" w:rsidRPr="00722C4C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কর্মকর্তা/কর্মচারী</w:t>
            </w:r>
          </w:p>
        </w:tc>
        <w:tc>
          <w:tcPr>
            <w:tcW w:w="1573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চেক/ইএফটি ইস্যু</w:t>
            </w:r>
          </w:p>
        </w:tc>
        <w:tc>
          <w:tcPr>
            <w:tcW w:w="161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বিনামূল্যে</w:t>
            </w:r>
          </w:p>
        </w:tc>
        <w:tc>
          <w:tcPr>
            <w:tcW w:w="2460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১০ কর্মদিবসের মধ্যে</w:t>
            </w:r>
          </w:p>
        </w:tc>
      </w:tr>
      <w:tr w:rsidR="00C4651B" w:rsidTr="00657E7F">
        <w:tc>
          <w:tcPr>
            <w:tcW w:w="737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৮</w:t>
            </w:r>
          </w:p>
        </w:tc>
        <w:tc>
          <w:tcPr>
            <w:tcW w:w="4042" w:type="dxa"/>
          </w:tcPr>
          <w:p w:rsidR="00C4651B" w:rsidRDefault="00C4651B" w:rsidP="00657E7F">
            <w:pPr>
              <w:jc w:val="both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 xml:space="preserve">বেতন নির্ধারণ ও সার্ভিস বহি হালনাগাদকরণ </w:t>
            </w:r>
          </w:p>
        </w:tc>
        <w:tc>
          <w:tcPr>
            <w:tcW w:w="236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কর্মকর্তা/কর্মচারী</w:t>
            </w:r>
          </w:p>
        </w:tc>
        <w:tc>
          <w:tcPr>
            <w:tcW w:w="1573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-</w:t>
            </w:r>
          </w:p>
        </w:tc>
        <w:tc>
          <w:tcPr>
            <w:tcW w:w="161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বিনামূল্যে</w:t>
            </w:r>
          </w:p>
        </w:tc>
        <w:tc>
          <w:tcPr>
            <w:tcW w:w="2460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০৭ কর্মদিবসের মধ্যে</w:t>
            </w:r>
          </w:p>
        </w:tc>
      </w:tr>
      <w:tr w:rsidR="00C4651B" w:rsidTr="00657E7F">
        <w:tc>
          <w:tcPr>
            <w:tcW w:w="737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৯</w:t>
            </w:r>
          </w:p>
        </w:tc>
        <w:tc>
          <w:tcPr>
            <w:tcW w:w="4042" w:type="dxa"/>
          </w:tcPr>
          <w:p w:rsidR="00C4651B" w:rsidRDefault="00C4651B" w:rsidP="00657E7F">
            <w:pPr>
              <w:jc w:val="both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বদলীকৃত কর্মকর্তা-কর্মচারীদের এলপিসি গ্রহণ/প্রেরণ</w:t>
            </w:r>
          </w:p>
        </w:tc>
        <w:tc>
          <w:tcPr>
            <w:tcW w:w="236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কর্মকর্তা/কর্মচারী</w:t>
            </w:r>
          </w:p>
        </w:tc>
        <w:tc>
          <w:tcPr>
            <w:tcW w:w="1573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-</w:t>
            </w:r>
          </w:p>
        </w:tc>
        <w:tc>
          <w:tcPr>
            <w:tcW w:w="1618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বিনামূল্যে</w:t>
            </w:r>
          </w:p>
        </w:tc>
        <w:tc>
          <w:tcPr>
            <w:tcW w:w="2460" w:type="dxa"/>
          </w:tcPr>
          <w:p w:rsidR="00C4651B" w:rsidRDefault="00C4651B" w:rsidP="00657E7F">
            <w:pPr>
              <w:jc w:val="center"/>
              <w:rPr>
                <w:rFonts w:ascii="NikoshBAN" w:hAnsi="NikoshBAN" w:cs="NikoshBAN"/>
                <w:sz w:val="26"/>
                <w:szCs w:val="2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6"/>
                <w:szCs w:val="26"/>
                <w:cs/>
                <w:lang w:bidi="bn-IN"/>
              </w:rPr>
              <w:t>০৩ কর্মদিবসের মধ্যে</w:t>
            </w:r>
          </w:p>
        </w:tc>
      </w:tr>
    </w:tbl>
    <w:p w:rsidR="00C4651B" w:rsidRPr="005503DB" w:rsidRDefault="00C4651B" w:rsidP="00C4651B">
      <w:pPr>
        <w:spacing w:after="0" w:line="240" w:lineRule="auto"/>
        <w:jc w:val="both"/>
        <w:rPr>
          <w:rFonts w:ascii="NikoshBAN" w:hAnsi="NikoshBAN" w:cs="NikoshBAN"/>
          <w:sz w:val="26"/>
          <w:szCs w:val="26"/>
          <w:cs/>
          <w:lang w:bidi="bn-IN"/>
        </w:rPr>
      </w:pPr>
    </w:p>
    <w:p w:rsidR="00C4651B" w:rsidRPr="004F1543" w:rsidRDefault="00C4651B" w:rsidP="00C4651B">
      <w:pPr>
        <w:spacing w:after="0" w:line="240" w:lineRule="auto"/>
        <w:jc w:val="both"/>
        <w:rPr>
          <w:rFonts w:ascii="NikoshBAN" w:hAnsi="NikoshBAN" w:cs="NikoshBAN"/>
          <w:sz w:val="26"/>
          <w:szCs w:val="26"/>
          <w:cs/>
          <w:lang w:bidi="bn-IN"/>
        </w:rPr>
      </w:pPr>
      <w:r>
        <w:rPr>
          <w:rFonts w:ascii="NikoshBAN" w:hAnsi="NikoshBAN" w:cs="NikoshBAN" w:hint="cs"/>
          <w:b/>
          <w:sz w:val="26"/>
          <w:szCs w:val="26"/>
          <w:cs/>
          <w:lang w:bidi="bn-IN"/>
        </w:rPr>
        <w:tab/>
      </w:r>
      <w:r>
        <w:rPr>
          <w:rFonts w:ascii="NikoshBAN" w:hAnsi="NikoshBAN" w:cs="NikoshBAN" w:hint="cs"/>
          <w:b/>
          <w:sz w:val="26"/>
          <w:szCs w:val="26"/>
          <w:cs/>
          <w:lang w:bidi="bn-IN"/>
        </w:rPr>
        <w:tab/>
      </w:r>
      <w:r>
        <w:rPr>
          <w:rFonts w:ascii="NikoshBAN" w:hAnsi="NikoshBAN" w:cs="NikoshBAN" w:hint="cs"/>
          <w:b/>
          <w:sz w:val="26"/>
          <w:szCs w:val="26"/>
          <w:cs/>
          <w:lang w:bidi="bn-IN"/>
        </w:rPr>
        <w:tab/>
      </w:r>
      <w:r>
        <w:rPr>
          <w:rFonts w:ascii="NikoshBAN" w:hAnsi="NikoshBAN" w:cs="NikoshBAN" w:hint="cs"/>
          <w:b/>
          <w:sz w:val="26"/>
          <w:szCs w:val="26"/>
          <w:cs/>
          <w:lang w:bidi="bn-IN"/>
        </w:rPr>
        <w:tab/>
      </w:r>
      <w:r>
        <w:rPr>
          <w:rFonts w:ascii="NikoshBAN" w:hAnsi="NikoshBAN" w:cs="NikoshBAN" w:hint="cs"/>
          <w:b/>
          <w:sz w:val="26"/>
          <w:szCs w:val="26"/>
          <w:cs/>
          <w:lang w:bidi="bn-IN"/>
        </w:rPr>
        <w:tab/>
      </w:r>
      <w:r>
        <w:rPr>
          <w:rFonts w:ascii="NikoshBAN" w:hAnsi="NikoshBAN" w:cs="NikoshBAN" w:hint="cs"/>
          <w:b/>
          <w:sz w:val="26"/>
          <w:szCs w:val="26"/>
          <w:cs/>
          <w:lang w:bidi="bn-IN"/>
        </w:rPr>
        <w:tab/>
        <w:t xml:space="preserve"> </w:t>
      </w:r>
    </w:p>
    <w:p w:rsidR="00C4651B" w:rsidRDefault="00C4651B" w:rsidP="00C4651B">
      <w:pPr>
        <w:rPr>
          <w:rFonts w:cs="Vrinda"/>
          <w:szCs w:val="28"/>
          <w:cs/>
          <w:lang w:bidi="bn-IN"/>
        </w:rPr>
      </w:pPr>
    </w:p>
    <w:p w:rsidR="00C4651B" w:rsidRDefault="00C4651B" w:rsidP="00C4651B">
      <w:pPr>
        <w:rPr>
          <w:rFonts w:cs="Vrinda"/>
          <w:szCs w:val="28"/>
          <w:cs/>
          <w:lang w:bidi="bn-IN"/>
        </w:rPr>
      </w:pPr>
    </w:p>
    <w:p w:rsidR="00C4651B" w:rsidRDefault="00C4651B" w:rsidP="00C4651B">
      <w:pPr>
        <w:spacing w:after="0" w:line="240" w:lineRule="auto"/>
        <w:rPr>
          <w:rFonts w:ascii="NikoshBAN" w:hAnsi="NikoshBAN" w:cs="NikoshBAN"/>
          <w:szCs w:val="28"/>
          <w:cs/>
          <w:lang w:bidi="bn-IN"/>
        </w:rPr>
      </w:pP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r>
        <w:rPr>
          <w:rFonts w:cs="Vrinda" w:hint="cs"/>
          <w:szCs w:val="28"/>
          <w:cs/>
          <w:lang w:bidi="bn-IN"/>
        </w:rPr>
        <w:tab/>
      </w:r>
      <w:bookmarkStart w:id="0" w:name="_GoBack"/>
      <w:bookmarkEnd w:id="0"/>
      <w:r>
        <w:rPr>
          <w:rFonts w:ascii="NikoshBAN" w:hAnsi="NikoshBAN" w:cs="NikoshBAN" w:hint="cs"/>
          <w:szCs w:val="28"/>
          <w:cs/>
          <w:lang w:bidi="bn-IN"/>
        </w:rPr>
        <w:t>(এস এম মোর্শেদ হোসাইন)</w:t>
      </w:r>
    </w:p>
    <w:p w:rsidR="00C85150" w:rsidRPr="00C356F0" w:rsidRDefault="00C4651B" w:rsidP="00FF73FD">
      <w:pPr>
        <w:spacing w:after="0" w:line="240" w:lineRule="auto"/>
        <w:rPr>
          <w:rFonts w:ascii="NikoshBAN" w:hAnsi="NikoshBAN" w:cs="NikoshBAN"/>
          <w:szCs w:val="28"/>
          <w:lang w:bidi="bn-IN"/>
        </w:rPr>
      </w:pPr>
      <w:r>
        <w:rPr>
          <w:rFonts w:ascii="NikoshBAN" w:hAnsi="NikoshBAN" w:cs="NikoshBAN" w:hint="cs"/>
          <w:szCs w:val="28"/>
          <w:cs/>
          <w:lang w:bidi="bn-IN"/>
        </w:rPr>
        <w:tab/>
      </w:r>
      <w:r>
        <w:rPr>
          <w:rFonts w:ascii="NikoshBAN" w:hAnsi="NikoshBAN" w:cs="NikoshBAN" w:hint="cs"/>
          <w:szCs w:val="28"/>
          <w:cs/>
          <w:lang w:bidi="bn-IN"/>
        </w:rPr>
        <w:tab/>
      </w:r>
      <w:r>
        <w:rPr>
          <w:rFonts w:ascii="NikoshBAN" w:hAnsi="NikoshBAN" w:cs="NikoshBAN" w:hint="cs"/>
          <w:szCs w:val="28"/>
          <w:cs/>
          <w:lang w:bidi="bn-IN"/>
        </w:rPr>
        <w:tab/>
      </w:r>
      <w:r>
        <w:rPr>
          <w:rFonts w:ascii="NikoshBAN" w:hAnsi="NikoshBAN" w:cs="NikoshBAN" w:hint="cs"/>
          <w:szCs w:val="28"/>
          <w:cs/>
          <w:lang w:bidi="bn-IN"/>
        </w:rPr>
        <w:tab/>
      </w:r>
      <w:r>
        <w:rPr>
          <w:rFonts w:ascii="NikoshBAN" w:hAnsi="NikoshBAN" w:cs="NikoshBAN" w:hint="cs"/>
          <w:szCs w:val="28"/>
          <w:cs/>
          <w:lang w:bidi="bn-IN"/>
        </w:rPr>
        <w:tab/>
      </w:r>
      <w:r>
        <w:rPr>
          <w:rFonts w:ascii="NikoshBAN" w:hAnsi="NikoshBAN" w:cs="NikoshBAN" w:hint="cs"/>
          <w:szCs w:val="28"/>
          <w:cs/>
          <w:lang w:bidi="bn-IN"/>
        </w:rPr>
        <w:tab/>
      </w:r>
      <w:r>
        <w:rPr>
          <w:rFonts w:ascii="NikoshBAN" w:hAnsi="NikoshBAN" w:cs="NikoshBAN" w:hint="cs"/>
          <w:szCs w:val="28"/>
          <w:cs/>
          <w:lang w:bidi="bn-IN"/>
        </w:rPr>
        <w:tab/>
      </w:r>
      <w:r>
        <w:rPr>
          <w:rFonts w:ascii="NikoshBAN" w:hAnsi="NikoshBAN" w:cs="NikoshBAN" w:hint="cs"/>
          <w:szCs w:val="28"/>
          <w:cs/>
          <w:lang w:bidi="bn-IN"/>
        </w:rPr>
        <w:tab/>
      </w:r>
      <w:r>
        <w:rPr>
          <w:rFonts w:ascii="NikoshBAN" w:hAnsi="NikoshBAN" w:cs="NikoshBAN" w:hint="cs"/>
          <w:szCs w:val="28"/>
          <w:cs/>
          <w:lang w:bidi="bn-IN"/>
        </w:rPr>
        <w:tab/>
      </w:r>
      <w:r>
        <w:rPr>
          <w:rFonts w:ascii="NikoshBAN" w:hAnsi="NikoshBAN" w:cs="NikoshBAN" w:hint="cs"/>
          <w:szCs w:val="28"/>
          <w:cs/>
          <w:lang w:bidi="bn-IN"/>
        </w:rPr>
        <w:tab/>
      </w:r>
      <w:r>
        <w:rPr>
          <w:rFonts w:ascii="NikoshBAN" w:hAnsi="NikoshBAN" w:cs="NikoshBAN" w:hint="cs"/>
          <w:szCs w:val="28"/>
          <w:cs/>
          <w:lang w:bidi="bn-IN"/>
        </w:rPr>
        <w:tab/>
      </w:r>
      <w:r>
        <w:rPr>
          <w:rFonts w:ascii="NikoshBAN" w:hAnsi="NikoshBAN" w:cs="NikoshBAN" w:hint="cs"/>
          <w:szCs w:val="28"/>
          <w:cs/>
          <w:lang w:bidi="bn-IN"/>
        </w:rPr>
        <w:tab/>
        <w:t xml:space="preserve">         নিরীক্ষা ও হিসাবরক্ষণ কর্মকর্তা</w:t>
      </w:r>
    </w:p>
    <w:sectPr w:rsidR="00C85150" w:rsidRPr="00C356F0" w:rsidSect="005503DB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BA"/>
    <w:rsid w:val="00602C38"/>
    <w:rsid w:val="00A21486"/>
    <w:rsid w:val="00B96CA1"/>
    <w:rsid w:val="00C356F0"/>
    <w:rsid w:val="00C43728"/>
    <w:rsid w:val="00C4651B"/>
    <w:rsid w:val="00C85150"/>
    <w:rsid w:val="00C936E3"/>
    <w:rsid w:val="00D915BA"/>
    <w:rsid w:val="00E03484"/>
    <w:rsid w:val="00ED6BAA"/>
    <w:rsid w:val="00FA5B85"/>
    <w:rsid w:val="00FD7922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792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92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7922"/>
  </w:style>
  <w:style w:type="table" w:styleId="TableGrid">
    <w:name w:val="Table Grid"/>
    <w:basedOn w:val="TableNormal"/>
    <w:uiPriority w:val="59"/>
    <w:rsid w:val="00C4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792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92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7922"/>
  </w:style>
  <w:style w:type="table" w:styleId="TableGrid">
    <w:name w:val="Table Grid"/>
    <w:basedOn w:val="TableNormal"/>
    <w:uiPriority w:val="59"/>
    <w:rsid w:val="00C4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2024-10-09T05:32:00Z</cp:lastPrinted>
  <dcterms:created xsi:type="dcterms:W3CDTF">2024-10-07T08:28:00Z</dcterms:created>
  <dcterms:modified xsi:type="dcterms:W3CDTF">2024-10-14T06:26:00Z</dcterms:modified>
</cp:coreProperties>
</file>